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DC" w:rsidRPr="004D14B1" w:rsidRDefault="00FA60DC" w:rsidP="000B0CD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D14B1">
        <w:rPr>
          <w:rFonts w:ascii="Times New Roman" w:hAnsi="Times New Roman" w:cs="Times New Roman"/>
          <w:b/>
          <w:sz w:val="24"/>
          <w:szCs w:val="24"/>
        </w:rPr>
        <w:t>Правила соревнований «Связки».</w:t>
      </w:r>
    </w:p>
    <w:p w:rsidR="000B0CD8" w:rsidRPr="004D14B1" w:rsidRDefault="000B0CD8" w:rsidP="000B0CD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1. Спортсмены в составе связок проходят один и тот же маршрут, подготовленный судейской коллегией, осуществляя страховку с обязательным выполнением элементов трассы.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2. Для прохождения трассы, участники самостоятельно обеспечивают себя всем необходимым снаряжением, которое должно соответствовать требованиям УИАА. Судьи могут потребовать замены некондиционного снаряжения. Наличие каски является обязательным условием.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3. Для прохождения маршрута используется любое количество веревок.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4. Узел для пристегивания участников и связывания веревки на спуске - восьмерка с контрольным узлом.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5. Участник обязан иметь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. Не допустима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с двумя карабинами находящихся на одном усе.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6. Конец страховочной веревки закрепляется на участнике или пункте страховки узлом - восьмерка с контрольным узлом. В случае верхней страховки участник может использовать карабин с обязательной фиксацией муфты (карабин участника).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7. Страховка напарника производится только через тормозное устройство и станцию.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- из основной веревки или стропы. Карабины на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самостраховках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должны быть с муфтами. Станционный карабин обязательно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муфтованный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>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8. Время на прохождение маршрута ограничено, контрольное время объявляется в момент предъявления трассы. Возможно, введение контрольного времени на одном из промежуточных пунктов.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Протесты подаются в письменном виде капитаном команды главному судье.</w:t>
      </w:r>
    </w:p>
    <w:p w:rsidR="000B0CD8" w:rsidRPr="004D14B1" w:rsidRDefault="000B0CD8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DC" w:rsidRPr="004D14B1" w:rsidRDefault="00FA60DC" w:rsidP="000B0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4B1">
        <w:rPr>
          <w:rFonts w:ascii="Times New Roman" w:hAnsi="Times New Roman" w:cs="Times New Roman"/>
          <w:b/>
          <w:sz w:val="24"/>
          <w:szCs w:val="24"/>
        </w:rPr>
        <w:t>Движение по трассе.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1. Прохождение трассы первым участником судится по правилам проведения соревнований по скалолазанию в дисциплине «трудность», исключая старт со станции и спец. задания.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2. Каждый участник должен пройти полностью хотя бы один участок между пунктами основной страховки (т.е. смена ведущего обязательна).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3. Движение второго участника осуществляется с обязательной верхней страховкой напарником.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4. Все обозначенные на подъеме крючья обязательны для организации промежуточной страховки (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простегивания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веревки).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5. Крючья с судейскими оттяжками при движении ведущего не могут им нагружаться (использоваться) и предназначены только для организации страховки. </w:t>
      </w:r>
      <w:r w:rsidRPr="004D14B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D14B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D14B1">
        <w:rPr>
          <w:rFonts w:ascii="Times New Roman" w:hAnsi="Times New Roman" w:cs="Times New Roman"/>
          <w:b/>
          <w:sz w:val="24"/>
          <w:szCs w:val="24"/>
        </w:rPr>
        <w:t xml:space="preserve"> противном случае судья заставит спуститься на метр ниже и пройти участок заново, чисто).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6. Страховка напарником осуществляется только на пункте основной страховки и только через обозначенные на пункте крючья с помощью страховочного устройства.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7. При движении участника с верхней страховкой, второй конец веревки должен быть обязательно закреплен на напарнике или станции.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8. В случае срыва участник продолжает движение, от нагруженной оттяжки.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9. Страховка и организация перил осуществляется через центральный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замуфтованый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карабин станции.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10. Карабины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вщелкивать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в верхние карабины станции.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11. Посадка участника на перила осуществляется только при наличии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участника на станции.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12. Действия участника на маятнике: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размуфтовать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маятниковый карабин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вщелкнуть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связочную веревку,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замуфтовать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карабин</w:t>
      </w:r>
      <w:proofErr w:type="gramStart"/>
      <w:r w:rsidRPr="004D14B1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13. Спуск осуществляется на спусковом устройстве или узле УИАА. Первый участник спускается с верхней страховкой, второй на двойной веревке и со схватывающим узлом или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доп.страх.устройством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. При спуске по двойной веревке концы веревок должны быть связаны и закреплены на станции или на участнике. 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14. На промежуточном пункте спуска участники должны собраться вместе, полностью закончить спуск, выдернуть веревку и только после этого продолжить спуск дальше.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15. Окончание маршрута - по падению на землю спусковой веревки с последнего пункта спуска при нахождении обоих участников в зоне финиша.</w:t>
      </w:r>
    </w:p>
    <w:p w:rsidR="000B0CD8" w:rsidRPr="004D14B1" w:rsidRDefault="000B0CD8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DC" w:rsidRPr="004D14B1" w:rsidRDefault="00FA60DC" w:rsidP="000B0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4B1">
        <w:rPr>
          <w:rFonts w:ascii="Times New Roman" w:hAnsi="Times New Roman" w:cs="Times New Roman"/>
          <w:b/>
          <w:sz w:val="24"/>
          <w:szCs w:val="24"/>
        </w:rPr>
        <w:lastRenderedPageBreak/>
        <w:t>Пояснения к правильному выполнению технических приемов.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2. К невыполнению условий прохождения трассы относятся следующие нарушения: связка не собралась на пункте начала спуска, спуск был произведён не по правилам, не был произведён маятник, на подъёме не произведена смена ведущего.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3. Прекращение страховки судится, если не выполнены приемы, обеспечивающие безопасность участников в условиях альпинистского восхождения: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• страхующий выпустил веревку из обеих рук при отсутствии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у партнера,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• на пункте страховки участник не имеет ни страховки, ни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>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• неправильное положение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(точка крепления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к тренажёру находится ниже точки крепления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к участнику)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при спуске концы двойной веревки развязаны и не закреплены на участнике или на пункте,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при спуске по веревке, первый участник спускается без верхней страховки или второй без схватывающего узла.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4. Неправильная страховка судится, если неправильно выполнены приемы страховки, обеспечивающие безопасность участников в условиях альпинистского восхождения: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• для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используется петля более 1,5 м,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оба участника находятся на одном крюке,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страховка и спуск организованы на одном крюке,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участник страхует напарника незакрепленной к себе веревкой,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у второго участника при движении вверх возникает провис веревки ниже его ступней,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на спуске спусковая веревка перетирает веревку связки.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пропуск обязательной точки страховки,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страховка «с себя» без промежуточных точек,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отсутствие обязательной блокировки станций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• наличие двух верёвок в одном карабине</w:t>
      </w:r>
      <w:r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CD8" w:rsidRPr="004D14B1" w:rsidRDefault="000B0CD8" w:rsidP="000B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DC" w:rsidRPr="004D14B1" w:rsidRDefault="00FA60DC" w:rsidP="000B0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4B1">
        <w:rPr>
          <w:rFonts w:ascii="Times New Roman" w:hAnsi="Times New Roman" w:cs="Times New Roman"/>
          <w:b/>
          <w:sz w:val="24"/>
          <w:szCs w:val="24"/>
        </w:rPr>
        <w:t>Подсчет результатов.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Результатом оцениваются только связки, не снятые с соревнований за: 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>Получения предупреждения за нарушение правил техники безопасности участники могут продолжить выступление только после обязательного устранения нарушения. Повторное нарушение правил техники безопасности – снятие.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Судьи вправе делать предупреждения, а заместитель Главного судьи по виду - предупреждения и дисквалифицировать участников за умышленную порчу трасс, неподчинение требованиям по обеспечению правил техники безопасности, а также в случаях грубого нарушения регламента и правил проведения соревнований. 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B1">
        <w:rPr>
          <w:rFonts w:ascii="Times New Roman" w:hAnsi="Times New Roman" w:cs="Times New Roman"/>
          <w:sz w:val="24"/>
          <w:szCs w:val="24"/>
        </w:rPr>
        <w:t xml:space="preserve">Судьи следят за соблюдением правил безопасности и контролируют запись и подсчет результатов.  В случаи нарушения правил или техники безопасности, судья имеет право - остановить движение участника (команду), до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испрправлния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инцидента. Если участники не могут или не желают исправить ошибку, судейская коллегия может снять команду с дистанции.</w:t>
      </w:r>
    </w:p>
    <w:p w:rsidR="00FA60DC" w:rsidRPr="004D14B1" w:rsidRDefault="00FA60DC" w:rsidP="000B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36798" w:rsidRPr="004D14B1" w:rsidRDefault="00D36798" w:rsidP="000B0CD8">
      <w:pPr>
        <w:spacing w:after="0" w:line="240" w:lineRule="auto"/>
        <w:jc w:val="both"/>
        <w:rPr>
          <w:sz w:val="24"/>
          <w:szCs w:val="24"/>
        </w:rPr>
      </w:pPr>
    </w:p>
    <w:sectPr w:rsidR="00D36798" w:rsidRPr="004D14B1" w:rsidSect="000B0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B"/>
    <w:rsid w:val="000B0CD8"/>
    <w:rsid w:val="00237EFB"/>
    <w:rsid w:val="004D14B1"/>
    <w:rsid w:val="006B548B"/>
    <w:rsid w:val="00D36798"/>
    <w:rsid w:val="00FA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A4CB9-6725-4B99-8EA1-9B1AB6C3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Makalu</dc:creator>
  <cp:keywords/>
  <dc:description/>
  <cp:lastModifiedBy>gv</cp:lastModifiedBy>
  <cp:revision>6</cp:revision>
  <cp:lastPrinted>2017-04-18T16:51:00Z</cp:lastPrinted>
  <dcterms:created xsi:type="dcterms:W3CDTF">2017-04-18T11:34:00Z</dcterms:created>
  <dcterms:modified xsi:type="dcterms:W3CDTF">2017-04-18T16:51:00Z</dcterms:modified>
</cp:coreProperties>
</file>